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60AF2" w14:textId="77777777" w:rsidR="00283A2D" w:rsidRDefault="00283A2D">
      <w:pPr>
        <w:pStyle w:val="Textoindependiente"/>
        <w:jc w:val="center"/>
        <w:rPr>
          <w:rFonts w:cs="Arial"/>
          <w:b/>
        </w:rPr>
      </w:pPr>
      <w:r>
        <w:rPr>
          <w:rFonts w:cs="Arial"/>
          <w:b/>
        </w:rPr>
        <w:tab/>
      </w:r>
    </w:p>
    <w:p w14:paraId="6A2EE5E4" w14:textId="77777777" w:rsidR="00283A2D" w:rsidRDefault="00283A2D">
      <w:pPr>
        <w:pStyle w:val="Textoindependiente"/>
        <w:jc w:val="center"/>
        <w:rPr>
          <w:rFonts w:cs="Arial"/>
          <w:b/>
        </w:rPr>
      </w:pPr>
      <w:r>
        <w:rPr>
          <w:rFonts w:cs="Arial"/>
          <w:b/>
        </w:rPr>
        <w:t>CAPÍTULO 6 – COMPRA DE SERVICIOS Y/O SUMINISTROS</w:t>
      </w:r>
    </w:p>
    <w:p w14:paraId="24363EF6" w14:textId="77777777" w:rsidR="00283A2D" w:rsidRDefault="00283A2D">
      <w:pPr>
        <w:pStyle w:val="Textoindependiente"/>
        <w:jc w:val="center"/>
        <w:rPr>
          <w:rFonts w:cs="Arial"/>
          <w:b/>
          <w:sz w:val="18"/>
          <w:lang w:val="es-ES"/>
        </w:rPr>
      </w:pPr>
    </w:p>
    <w:p w14:paraId="501A22C2" w14:textId="77777777" w:rsidR="00283A2D" w:rsidRDefault="00283A2D">
      <w:pPr>
        <w:pStyle w:val="Textoindependiente"/>
        <w:jc w:val="center"/>
        <w:rPr>
          <w:rFonts w:cs="Arial"/>
          <w:b/>
          <w:sz w:val="18"/>
          <w:lang w:val="es-ES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9"/>
        <w:gridCol w:w="7128"/>
        <w:gridCol w:w="1282"/>
      </w:tblGrid>
      <w:tr w:rsidR="00283A2D" w14:paraId="3E11B915" w14:textId="77777777">
        <w:trPr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15B43995" w14:textId="77777777" w:rsidR="00283A2D" w:rsidRDefault="00283A2D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cuadro de revisiones</w:t>
            </w:r>
          </w:p>
        </w:tc>
      </w:tr>
      <w:tr w:rsidR="00283A2D" w14:paraId="210A1BE6" w14:textId="77777777">
        <w:trPr>
          <w:jc w:val="center"/>
        </w:trPr>
        <w:tc>
          <w:tcPr>
            <w:tcW w:w="1229" w:type="dxa"/>
            <w:vAlign w:val="center"/>
          </w:tcPr>
          <w:p w14:paraId="48F63E0F" w14:textId="77777777" w:rsidR="00283A2D" w:rsidRDefault="00283A2D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REVISIÓN</w:t>
            </w:r>
          </w:p>
        </w:tc>
        <w:tc>
          <w:tcPr>
            <w:tcW w:w="7128" w:type="dxa"/>
            <w:vAlign w:val="center"/>
          </w:tcPr>
          <w:p w14:paraId="29B7A0B7" w14:textId="77777777" w:rsidR="00283A2D" w:rsidRDefault="00283A2D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DESCRIPCIÓN</w:t>
            </w:r>
          </w:p>
        </w:tc>
        <w:tc>
          <w:tcPr>
            <w:tcW w:w="1282" w:type="dxa"/>
            <w:vAlign w:val="center"/>
          </w:tcPr>
          <w:p w14:paraId="049D491A" w14:textId="77777777" w:rsidR="00283A2D" w:rsidRDefault="00283A2D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fecha</w:t>
            </w:r>
          </w:p>
        </w:tc>
      </w:tr>
      <w:tr w:rsidR="00283A2D" w14:paraId="4C29F968" w14:textId="77777777">
        <w:trPr>
          <w:jc w:val="center"/>
        </w:trPr>
        <w:tc>
          <w:tcPr>
            <w:tcW w:w="1229" w:type="dxa"/>
          </w:tcPr>
          <w:p w14:paraId="1BDD1BE7" w14:textId="77777777" w:rsidR="00283A2D" w:rsidRDefault="00283A2D" w:rsidP="00072327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06</w:t>
            </w:r>
          </w:p>
        </w:tc>
        <w:tc>
          <w:tcPr>
            <w:tcW w:w="7128" w:type="dxa"/>
          </w:tcPr>
          <w:p w14:paraId="0C841C20" w14:textId="77777777" w:rsidR="00283A2D" w:rsidRDefault="00283A2D" w:rsidP="00072327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 xml:space="preserve">Revisión Anual del Sistema de Calidad – cambios a todo el </w:t>
            </w:r>
            <w:r w:rsidR="00F727CC">
              <w:rPr>
                <w:bCs/>
                <w:sz w:val="18"/>
                <w:lang w:val="es-ES"/>
              </w:rPr>
              <w:t>documento -</w:t>
            </w:r>
          </w:p>
        </w:tc>
        <w:tc>
          <w:tcPr>
            <w:tcW w:w="1282" w:type="dxa"/>
          </w:tcPr>
          <w:p w14:paraId="4337BBBC" w14:textId="77777777" w:rsidR="00283A2D" w:rsidRDefault="00283A2D" w:rsidP="00072327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30/ 05/2003</w:t>
            </w:r>
          </w:p>
        </w:tc>
      </w:tr>
      <w:tr w:rsidR="00283A2D" w14:paraId="27E684C5" w14:textId="77777777">
        <w:trPr>
          <w:jc w:val="center"/>
        </w:trPr>
        <w:tc>
          <w:tcPr>
            <w:tcW w:w="1229" w:type="dxa"/>
          </w:tcPr>
          <w:p w14:paraId="0151EA05" w14:textId="77777777" w:rsidR="00283A2D" w:rsidRDefault="00283A2D" w:rsidP="00072327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07</w:t>
            </w:r>
          </w:p>
        </w:tc>
        <w:tc>
          <w:tcPr>
            <w:tcW w:w="7128" w:type="dxa"/>
          </w:tcPr>
          <w:p w14:paraId="3E8B701F" w14:textId="77777777" w:rsidR="00283A2D" w:rsidRDefault="00283A2D" w:rsidP="00072327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rFonts w:cs="Arial"/>
                <w:bCs/>
                <w:sz w:val="18"/>
                <w:lang w:val="es-ES"/>
              </w:rPr>
              <w:t xml:space="preserve">Actualización del </w:t>
            </w:r>
            <w:r w:rsidR="00F727CC">
              <w:rPr>
                <w:rFonts w:cs="Arial"/>
                <w:bCs/>
                <w:sz w:val="18"/>
                <w:lang w:val="es-ES"/>
              </w:rPr>
              <w:t>capítulo por</w:t>
            </w:r>
            <w:r>
              <w:rPr>
                <w:rFonts w:cs="Arial"/>
                <w:bCs/>
                <w:sz w:val="18"/>
                <w:lang w:val="es-ES"/>
              </w:rPr>
              <w:t xml:space="preserve"> traslado sede Administrativa</w:t>
            </w:r>
          </w:p>
        </w:tc>
        <w:tc>
          <w:tcPr>
            <w:tcW w:w="1282" w:type="dxa"/>
          </w:tcPr>
          <w:p w14:paraId="065938D9" w14:textId="77777777" w:rsidR="00283A2D" w:rsidRDefault="00283A2D" w:rsidP="00072327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rFonts w:cs="Arial"/>
                <w:bCs/>
                <w:sz w:val="18"/>
              </w:rPr>
              <w:t>15/10/2004</w:t>
            </w:r>
          </w:p>
        </w:tc>
      </w:tr>
      <w:tr w:rsidR="00283A2D" w14:paraId="143E595F" w14:textId="77777777">
        <w:trPr>
          <w:jc w:val="center"/>
        </w:trPr>
        <w:tc>
          <w:tcPr>
            <w:tcW w:w="1229" w:type="dxa"/>
          </w:tcPr>
          <w:p w14:paraId="51804C49" w14:textId="77777777" w:rsidR="00283A2D" w:rsidRDefault="00283A2D" w:rsidP="00072327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08</w:t>
            </w:r>
          </w:p>
        </w:tc>
        <w:tc>
          <w:tcPr>
            <w:tcW w:w="7128" w:type="dxa"/>
          </w:tcPr>
          <w:p w14:paraId="41FB7ABD" w14:textId="77777777" w:rsidR="00283A2D" w:rsidRDefault="00283A2D" w:rsidP="00072327">
            <w:pPr>
              <w:pStyle w:val="Ttulo3"/>
              <w:spacing w:before="40" w:line="240" w:lineRule="auto"/>
              <w:jc w:val="left"/>
              <w:rPr>
                <w:rFonts w:cs="Arial"/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 xml:space="preserve">Revisión Anual del Sistema de Calidad – cambios a todo el </w:t>
            </w:r>
            <w:r w:rsidR="00F727CC">
              <w:rPr>
                <w:bCs/>
                <w:sz w:val="18"/>
                <w:lang w:val="es-ES"/>
              </w:rPr>
              <w:t>documento -</w:t>
            </w:r>
          </w:p>
        </w:tc>
        <w:tc>
          <w:tcPr>
            <w:tcW w:w="1282" w:type="dxa"/>
          </w:tcPr>
          <w:p w14:paraId="67A085EA" w14:textId="77777777" w:rsidR="00283A2D" w:rsidRDefault="00283A2D" w:rsidP="00072327">
            <w:pPr>
              <w:pStyle w:val="Ttulo3"/>
              <w:spacing w:before="40" w:line="240" w:lineRule="auto"/>
              <w:jc w:val="center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13/03/2006</w:t>
            </w:r>
          </w:p>
        </w:tc>
      </w:tr>
      <w:tr w:rsidR="00283A2D" w14:paraId="2462F13F" w14:textId="77777777">
        <w:trPr>
          <w:jc w:val="center"/>
        </w:trPr>
        <w:tc>
          <w:tcPr>
            <w:tcW w:w="1229" w:type="dxa"/>
          </w:tcPr>
          <w:p w14:paraId="36F7528D" w14:textId="77777777" w:rsidR="00283A2D" w:rsidRDefault="00283A2D" w:rsidP="00072327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09</w:t>
            </w:r>
          </w:p>
        </w:tc>
        <w:tc>
          <w:tcPr>
            <w:tcW w:w="7128" w:type="dxa"/>
          </w:tcPr>
          <w:p w14:paraId="4926B82C" w14:textId="77777777" w:rsidR="00283A2D" w:rsidRPr="00525F25" w:rsidRDefault="00283A2D" w:rsidP="00072327">
            <w:pPr>
              <w:pStyle w:val="Ttulo3"/>
              <w:spacing w:before="40" w:line="240" w:lineRule="auto"/>
              <w:rPr>
                <w:rFonts w:cs="Arial"/>
                <w:caps/>
                <w:sz w:val="18"/>
              </w:rPr>
            </w:pPr>
            <w:r w:rsidRPr="00525F25">
              <w:rPr>
                <w:rFonts w:cs="Arial"/>
                <w:sz w:val="18"/>
              </w:rPr>
              <w:t xml:space="preserve">Revisión Por Actualización Norma </w:t>
            </w:r>
            <w:r w:rsidRPr="00525F25">
              <w:rPr>
                <w:rFonts w:cs="Arial"/>
                <w:caps/>
                <w:sz w:val="18"/>
              </w:rPr>
              <w:t>NTC ISO/IEC 17025:2005</w:t>
            </w:r>
          </w:p>
        </w:tc>
        <w:tc>
          <w:tcPr>
            <w:tcW w:w="1282" w:type="dxa"/>
          </w:tcPr>
          <w:p w14:paraId="6D745EBA" w14:textId="77777777" w:rsidR="00283A2D" w:rsidRPr="00525F25" w:rsidRDefault="00283A2D" w:rsidP="00072327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</w:rPr>
            </w:pPr>
            <w:r w:rsidRPr="00525F25">
              <w:rPr>
                <w:rFonts w:cs="Arial"/>
                <w:sz w:val="18"/>
              </w:rPr>
              <w:t>30/05/2007</w:t>
            </w:r>
          </w:p>
        </w:tc>
      </w:tr>
      <w:tr w:rsidR="003E3F8F" w14:paraId="43649373" w14:textId="77777777">
        <w:trPr>
          <w:jc w:val="center"/>
        </w:trPr>
        <w:tc>
          <w:tcPr>
            <w:tcW w:w="122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02CDB21E" w14:textId="77777777" w:rsidR="003E3F8F" w:rsidRPr="003E3F8F" w:rsidRDefault="003E3F8F" w:rsidP="00072327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3E3F8F">
              <w:rPr>
                <w:bCs/>
                <w:sz w:val="18"/>
                <w:lang w:val="es-ES"/>
              </w:rPr>
              <w:t>10</w:t>
            </w:r>
          </w:p>
        </w:tc>
        <w:tc>
          <w:tcPr>
            <w:tcW w:w="71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836CD2A" w14:textId="77777777" w:rsidR="003E3F8F" w:rsidRPr="003E3F8F" w:rsidRDefault="003E3F8F" w:rsidP="00072327">
            <w:pPr>
              <w:pStyle w:val="Ttulo3"/>
              <w:spacing w:before="40" w:line="240" w:lineRule="auto"/>
              <w:rPr>
                <w:rFonts w:cs="Arial"/>
                <w:sz w:val="18"/>
              </w:rPr>
            </w:pPr>
            <w:r w:rsidRPr="003E3F8F">
              <w:rPr>
                <w:rFonts w:cs="Arial"/>
                <w:sz w:val="18"/>
              </w:rPr>
              <w:t>Revisión general y cambios en la estructura física y organizacional</w:t>
            </w:r>
          </w:p>
        </w:tc>
        <w:tc>
          <w:tcPr>
            <w:tcW w:w="128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59699ACD" w14:textId="77777777" w:rsidR="003E3F8F" w:rsidRPr="003E3F8F" w:rsidRDefault="003E3F8F" w:rsidP="00072327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7"/>
                <w:attr w:name="Year" w:val="2008"/>
              </w:smartTagPr>
              <w:r w:rsidRPr="003E3F8F">
                <w:rPr>
                  <w:rFonts w:cs="Arial"/>
                  <w:sz w:val="18"/>
                </w:rPr>
                <w:t>07/07/2008</w:t>
              </w:r>
            </w:smartTag>
          </w:p>
        </w:tc>
      </w:tr>
      <w:tr w:rsidR="00072327" w14:paraId="038A748D" w14:textId="77777777">
        <w:trPr>
          <w:jc w:val="center"/>
        </w:trPr>
        <w:tc>
          <w:tcPr>
            <w:tcW w:w="122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0479689D" w14:textId="77777777" w:rsidR="00072327" w:rsidRDefault="00072327" w:rsidP="00072327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072327">
              <w:rPr>
                <w:bCs/>
                <w:sz w:val="18"/>
                <w:lang w:val="es-ES"/>
              </w:rPr>
              <w:t>11</w:t>
            </w:r>
          </w:p>
        </w:tc>
        <w:tc>
          <w:tcPr>
            <w:tcW w:w="71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40AF0D9A" w14:textId="77777777" w:rsidR="00072327" w:rsidRDefault="00072327" w:rsidP="00072327">
            <w:pPr>
              <w:pStyle w:val="Ttulo3"/>
              <w:spacing w:before="40" w:line="240" w:lineRule="auto"/>
              <w:rPr>
                <w:rFonts w:cs="Arial"/>
                <w:sz w:val="18"/>
              </w:rPr>
            </w:pPr>
            <w:r w:rsidRPr="00072327">
              <w:rPr>
                <w:rFonts w:cs="Arial"/>
                <w:sz w:val="18"/>
              </w:rPr>
              <w:t>Revisión anual al SGC y cambios en la estructura organizacional – Cambios a todo el documento</w:t>
            </w:r>
          </w:p>
        </w:tc>
        <w:tc>
          <w:tcPr>
            <w:tcW w:w="128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16A99A20" w14:textId="77777777" w:rsidR="00072327" w:rsidRDefault="00072327" w:rsidP="00072327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</w:rPr>
            </w:pPr>
            <w:smartTag w:uri="urn:schemas-microsoft-com:office:smarttags" w:element="date">
              <w:smartTagPr>
                <w:attr w:name="Year" w:val="2009"/>
                <w:attr w:name="Day" w:val="06"/>
                <w:attr w:name="Month" w:val="03"/>
                <w:attr w:name="ls" w:val="trans"/>
              </w:smartTagPr>
              <w:r w:rsidRPr="00072327">
                <w:rPr>
                  <w:rFonts w:cs="Arial"/>
                  <w:sz w:val="18"/>
                </w:rPr>
                <w:t>06/03/2009</w:t>
              </w:r>
            </w:smartTag>
          </w:p>
        </w:tc>
      </w:tr>
      <w:tr w:rsidR="008F7ABE" w14:paraId="0905ADC6" w14:textId="77777777">
        <w:trPr>
          <w:jc w:val="center"/>
        </w:trPr>
        <w:tc>
          <w:tcPr>
            <w:tcW w:w="122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1A5FE2A" w14:textId="77777777" w:rsidR="008F7ABE" w:rsidRPr="00072327" w:rsidRDefault="008F7ABE" w:rsidP="00072327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12</w:t>
            </w:r>
          </w:p>
        </w:tc>
        <w:tc>
          <w:tcPr>
            <w:tcW w:w="71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08149343" w14:textId="77777777" w:rsidR="008F7ABE" w:rsidRDefault="008F7ABE" w:rsidP="00E520DC">
            <w:pPr>
              <w:pStyle w:val="Ttulo3"/>
              <w:spacing w:before="40" w:line="240" w:lineRule="auto"/>
              <w:rPr>
                <w:sz w:val="18"/>
                <w:szCs w:val="18"/>
              </w:rPr>
            </w:pPr>
            <w:r w:rsidRPr="00472024">
              <w:rPr>
                <w:caps/>
                <w:sz w:val="18"/>
                <w:szCs w:val="18"/>
              </w:rPr>
              <w:t>R</w:t>
            </w:r>
            <w:r w:rsidRPr="00472024">
              <w:rPr>
                <w:sz w:val="18"/>
                <w:szCs w:val="18"/>
              </w:rPr>
              <w:t xml:space="preserve">evisión general </w:t>
            </w:r>
            <w:r>
              <w:rPr>
                <w:sz w:val="18"/>
                <w:szCs w:val="18"/>
              </w:rPr>
              <w:t>por</w:t>
            </w:r>
            <w:r w:rsidRPr="00472024">
              <w:rPr>
                <w:sz w:val="18"/>
                <w:szCs w:val="18"/>
              </w:rPr>
              <w:t xml:space="preserve"> cambios en la estructura organizacional</w:t>
            </w:r>
          </w:p>
        </w:tc>
        <w:tc>
          <w:tcPr>
            <w:tcW w:w="128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18622A83" w14:textId="77777777" w:rsidR="008F7ABE" w:rsidRPr="00072327" w:rsidRDefault="00C64BA6" w:rsidP="00C64BA6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15</w:t>
            </w:r>
            <w:r w:rsidR="008F7ABE">
              <w:rPr>
                <w:rFonts w:cs="Arial"/>
                <w:sz w:val="18"/>
              </w:rPr>
              <w:t>/0</w:t>
            </w:r>
            <w:r>
              <w:rPr>
                <w:rFonts w:cs="Arial"/>
                <w:sz w:val="18"/>
              </w:rPr>
              <w:t>4</w:t>
            </w:r>
            <w:r w:rsidR="008F7ABE">
              <w:rPr>
                <w:rFonts w:cs="Arial"/>
                <w:sz w:val="18"/>
              </w:rPr>
              <w:t>/2011</w:t>
            </w:r>
          </w:p>
        </w:tc>
      </w:tr>
      <w:tr w:rsidR="00156DDE" w14:paraId="18AB6363" w14:textId="77777777" w:rsidTr="005C1BA5">
        <w:trPr>
          <w:jc w:val="center"/>
        </w:trPr>
        <w:tc>
          <w:tcPr>
            <w:tcW w:w="122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9E831AA" w14:textId="77777777" w:rsidR="00156DDE" w:rsidRPr="00156DDE" w:rsidRDefault="00156DDE" w:rsidP="00156DDE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156DDE">
              <w:rPr>
                <w:bCs/>
                <w:sz w:val="18"/>
                <w:lang w:val="es-ES"/>
              </w:rPr>
              <w:t>1</w:t>
            </w:r>
            <w:r>
              <w:rPr>
                <w:bCs/>
                <w:sz w:val="18"/>
                <w:lang w:val="es-ES"/>
              </w:rPr>
              <w:t>3</w:t>
            </w:r>
          </w:p>
        </w:tc>
        <w:tc>
          <w:tcPr>
            <w:tcW w:w="71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1BC60B18" w14:textId="77777777" w:rsidR="00156DDE" w:rsidRPr="00156DDE" w:rsidRDefault="00156DDE" w:rsidP="00156DDE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 w:rsidRPr="00156DDE">
              <w:rPr>
                <w:bCs/>
                <w:sz w:val="18"/>
                <w:lang w:val="es-ES"/>
              </w:rPr>
              <w:t>Revisión general del SGC – Revisión a todo el documento</w:t>
            </w:r>
          </w:p>
        </w:tc>
        <w:tc>
          <w:tcPr>
            <w:tcW w:w="128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17A46460" w14:textId="77777777" w:rsidR="00156DDE" w:rsidRPr="00156DDE" w:rsidRDefault="00156DDE" w:rsidP="00156DDE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156DDE">
              <w:rPr>
                <w:bCs/>
                <w:sz w:val="18"/>
                <w:lang w:val="es-ES"/>
              </w:rPr>
              <w:t>10/10/2012</w:t>
            </w:r>
          </w:p>
        </w:tc>
      </w:tr>
      <w:tr w:rsidR="00E777FD" w14:paraId="3BE231DD" w14:textId="77777777" w:rsidTr="00E777FD">
        <w:trPr>
          <w:jc w:val="center"/>
        </w:trPr>
        <w:tc>
          <w:tcPr>
            <w:tcW w:w="122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2107C66" w14:textId="77777777" w:rsidR="00E777FD" w:rsidRPr="00156DDE" w:rsidRDefault="00E777FD" w:rsidP="00156DDE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14</w:t>
            </w:r>
          </w:p>
        </w:tc>
        <w:tc>
          <w:tcPr>
            <w:tcW w:w="71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D8107B5" w14:textId="77777777" w:rsidR="00E777FD" w:rsidRPr="00E777FD" w:rsidRDefault="00E777FD" w:rsidP="00E777FD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 w:rsidRPr="00E777FD">
              <w:rPr>
                <w:rFonts w:cs="Arial"/>
                <w:sz w:val="18"/>
                <w:szCs w:val="18"/>
                <w:lang w:val="es-ES"/>
              </w:rPr>
              <w:t>Revisión general del documento con el fin de ajustar a los requisitos del Decreto 1072 de 2015.</w:t>
            </w:r>
          </w:p>
        </w:tc>
        <w:tc>
          <w:tcPr>
            <w:tcW w:w="128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A117C80" w14:textId="77777777" w:rsidR="00E777FD" w:rsidRPr="00156DDE" w:rsidRDefault="00E777FD" w:rsidP="00E777FD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F727CC">
              <w:rPr>
                <w:bCs/>
                <w:sz w:val="18"/>
                <w:lang w:val="es-ES"/>
              </w:rPr>
              <w:t>27/06/2017</w:t>
            </w:r>
          </w:p>
        </w:tc>
      </w:tr>
      <w:tr w:rsidR="00587261" w14:paraId="0C0441FC" w14:textId="77777777" w:rsidTr="00E777FD">
        <w:trPr>
          <w:jc w:val="center"/>
        </w:trPr>
        <w:tc>
          <w:tcPr>
            <w:tcW w:w="122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F9FAC52" w14:textId="77777777" w:rsidR="00587261" w:rsidRDefault="00587261" w:rsidP="00587261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15</w:t>
            </w:r>
          </w:p>
        </w:tc>
        <w:tc>
          <w:tcPr>
            <w:tcW w:w="71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BA2B91A" w14:textId="77777777" w:rsidR="00587261" w:rsidRPr="00BA0ECA" w:rsidRDefault="00587261" w:rsidP="00587261">
            <w:pPr>
              <w:pStyle w:val="Ttulo3"/>
              <w:spacing w:line="240" w:lineRule="auto"/>
              <w:jc w:val="left"/>
              <w:rPr>
                <w:sz w:val="18"/>
                <w:szCs w:val="18"/>
              </w:rPr>
            </w:pPr>
            <w:r w:rsidRPr="00F64A95">
              <w:rPr>
                <w:sz w:val="18"/>
                <w:szCs w:val="18"/>
              </w:rPr>
              <w:t>Actualización general del documento – Se ajustan los nombres de los cargos.</w:t>
            </w:r>
          </w:p>
        </w:tc>
        <w:tc>
          <w:tcPr>
            <w:tcW w:w="128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CA40945" w14:textId="77777777" w:rsidR="00587261" w:rsidRDefault="00587261" w:rsidP="00587261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2019/01/30</w:t>
            </w:r>
          </w:p>
        </w:tc>
      </w:tr>
      <w:tr w:rsidR="003504F1" w14:paraId="3B01E664" w14:textId="77777777" w:rsidTr="00E777FD">
        <w:trPr>
          <w:jc w:val="center"/>
        </w:trPr>
        <w:tc>
          <w:tcPr>
            <w:tcW w:w="122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A641094" w14:textId="77777777" w:rsidR="003504F1" w:rsidRDefault="003504F1" w:rsidP="00587261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16</w:t>
            </w:r>
          </w:p>
        </w:tc>
        <w:tc>
          <w:tcPr>
            <w:tcW w:w="71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BDCC1CE" w14:textId="77777777" w:rsidR="003504F1" w:rsidRPr="003504F1" w:rsidRDefault="003504F1" w:rsidP="003504F1">
            <w:pPr>
              <w:rPr>
                <w:rFonts w:ascii="Arial" w:hAnsi="Arial" w:cs="Arial"/>
                <w:caps/>
                <w:sz w:val="18"/>
                <w:szCs w:val="18"/>
              </w:rPr>
            </w:pPr>
            <w:r w:rsidRPr="00E432C9">
              <w:rPr>
                <w:rStyle w:val="tl8wme"/>
                <w:rFonts w:ascii="Arial" w:hAnsi="Arial" w:cs="Arial"/>
                <w:sz w:val="18"/>
                <w:szCs w:val="18"/>
              </w:rPr>
              <w:t>Actualización del logo corporativo en el encabezado del documento</w:t>
            </w:r>
          </w:p>
        </w:tc>
        <w:tc>
          <w:tcPr>
            <w:tcW w:w="128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F03AC9E" w14:textId="77777777" w:rsidR="003504F1" w:rsidRDefault="003504F1" w:rsidP="00587261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2020/04/23</w:t>
            </w:r>
          </w:p>
        </w:tc>
      </w:tr>
      <w:tr w:rsidR="004F1369" w14:paraId="3458DBF3" w14:textId="77777777" w:rsidTr="00D86C48">
        <w:trPr>
          <w:trHeight w:val="73"/>
          <w:jc w:val="center"/>
        </w:trPr>
        <w:tc>
          <w:tcPr>
            <w:tcW w:w="122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1490D17" w14:textId="39E8C10E" w:rsidR="004F1369" w:rsidRDefault="004F1369" w:rsidP="004F1369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 w:rsidRPr="00780204">
              <w:rPr>
                <w:rFonts w:cs="Arial"/>
                <w:sz w:val="18"/>
                <w:szCs w:val="18"/>
                <w:lang w:val="es-CO"/>
              </w:rPr>
              <w:t>1</w:t>
            </w:r>
            <w:r>
              <w:rPr>
                <w:rFonts w:cs="Arial"/>
                <w:sz w:val="18"/>
                <w:szCs w:val="18"/>
                <w:lang w:val="es-CO"/>
              </w:rPr>
              <w:t>6</w:t>
            </w:r>
          </w:p>
        </w:tc>
        <w:tc>
          <w:tcPr>
            <w:tcW w:w="71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A87EC2C" w14:textId="1D72C424" w:rsidR="004F1369" w:rsidRPr="00E432C9" w:rsidRDefault="004F1369" w:rsidP="004F1369">
            <w:pPr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/>
                <w:sz w:val="18"/>
                <w:szCs w:val="18"/>
              </w:rPr>
              <w:t>RATIFICADO - Revisión periódica del documento (Acta-182-22)</w:t>
            </w:r>
          </w:p>
        </w:tc>
        <w:tc>
          <w:tcPr>
            <w:tcW w:w="128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B7C230A" w14:textId="38C3B65A" w:rsidR="004F1369" w:rsidRDefault="004F1369" w:rsidP="004F1369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  <w:lang w:val="es-CO"/>
              </w:rPr>
              <w:t>2022/06/17</w:t>
            </w:r>
          </w:p>
        </w:tc>
      </w:tr>
      <w:tr w:rsidR="00886DDD" w14:paraId="21B6266F" w14:textId="77777777" w:rsidTr="00D86C48">
        <w:trPr>
          <w:trHeight w:val="73"/>
          <w:jc w:val="center"/>
        </w:trPr>
        <w:tc>
          <w:tcPr>
            <w:tcW w:w="122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32CC086" w14:textId="6160403D" w:rsidR="00886DDD" w:rsidRPr="00780204" w:rsidRDefault="00886DDD" w:rsidP="004F1369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17</w:t>
            </w:r>
          </w:p>
        </w:tc>
        <w:tc>
          <w:tcPr>
            <w:tcW w:w="71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B669034" w14:textId="77777777" w:rsidR="00886DDD" w:rsidRDefault="00886DDD" w:rsidP="004F1369">
            <w:pPr>
              <w:rPr>
                <w:rStyle w:val="tl8wme"/>
                <w:rFonts w:ascii="Arial" w:hAnsi="Arial"/>
                <w:sz w:val="18"/>
                <w:szCs w:val="18"/>
              </w:rPr>
            </w:pPr>
            <w:r>
              <w:rPr>
                <w:rStyle w:val="tl8wme"/>
                <w:rFonts w:ascii="Arial" w:hAnsi="Arial"/>
                <w:sz w:val="18"/>
                <w:szCs w:val="18"/>
              </w:rPr>
              <w:t>Revisión general SG- Actualización del numeral 6.2 “Descripción” para actualizar el proceso de evaluación de desempeño de proveedores.</w:t>
            </w:r>
          </w:p>
          <w:p w14:paraId="16E2C2E7" w14:textId="65BC1093" w:rsidR="00886DDD" w:rsidRDefault="00886DDD" w:rsidP="004F1369">
            <w:pPr>
              <w:rPr>
                <w:rStyle w:val="tl8wme"/>
                <w:rFonts w:ascii="Arial" w:hAnsi="Arial"/>
                <w:sz w:val="18"/>
                <w:szCs w:val="18"/>
              </w:rPr>
            </w:pPr>
            <w:r>
              <w:rPr>
                <w:rStyle w:val="tl8wme"/>
                <w:rFonts w:ascii="Arial" w:hAnsi="Arial"/>
                <w:sz w:val="18"/>
                <w:szCs w:val="18"/>
              </w:rPr>
              <w:t xml:space="preserve">Actualización del numeral “Documentos Complementarios” para incluir el módulo de Proveedores </w:t>
            </w:r>
            <w:r w:rsidR="00165E28">
              <w:rPr>
                <w:rStyle w:val="tl8wme"/>
                <w:rFonts w:ascii="Arial" w:hAnsi="Arial"/>
                <w:sz w:val="18"/>
                <w:szCs w:val="18"/>
              </w:rPr>
              <w:t>(Acta-429-24)</w:t>
            </w:r>
          </w:p>
        </w:tc>
        <w:tc>
          <w:tcPr>
            <w:tcW w:w="128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45BD2E4" w14:textId="0714F6F6" w:rsidR="00886DDD" w:rsidRDefault="00AE11C6" w:rsidP="004F1369">
            <w:pPr>
              <w:pStyle w:val="Ttulo3"/>
              <w:spacing w:line="240" w:lineRule="auto"/>
              <w:jc w:val="center"/>
              <w:rPr>
                <w:sz w:val="18"/>
                <w:szCs w:val="18"/>
                <w:lang w:val="es-CO"/>
              </w:rPr>
            </w:pPr>
            <w:r>
              <w:rPr>
                <w:sz w:val="18"/>
                <w:szCs w:val="18"/>
                <w:lang w:val="es-CO"/>
              </w:rPr>
              <w:t>2024/10/</w:t>
            </w:r>
            <w:r w:rsidR="00165E28">
              <w:rPr>
                <w:sz w:val="18"/>
                <w:szCs w:val="18"/>
                <w:lang w:val="es-CO"/>
              </w:rPr>
              <w:t>11</w:t>
            </w:r>
          </w:p>
        </w:tc>
      </w:tr>
    </w:tbl>
    <w:p w14:paraId="52F05E9F" w14:textId="77777777" w:rsidR="00283A2D" w:rsidRDefault="00283A2D">
      <w:pPr>
        <w:tabs>
          <w:tab w:val="left" w:pos="0"/>
        </w:tabs>
        <w:jc w:val="both"/>
        <w:rPr>
          <w:rFonts w:ascii="Arial" w:hAnsi="Arial" w:cs="Arial"/>
          <w:b/>
          <w:sz w:val="18"/>
          <w:lang w:val="es-MX"/>
        </w:rPr>
      </w:pPr>
    </w:p>
    <w:p w14:paraId="6A6AE0DC" w14:textId="77777777" w:rsidR="00283A2D" w:rsidRDefault="00283A2D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>TABLA DE CONTENIDO</w:t>
      </w:r>
    </w:p>
    <w:p w14:paraId="214155BB" w14:textId="77777777" w:rsidR="00283A2D" w:rsidRDefault="00283A2D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</w:p>
    <w:p w14:paraId="6282996F" w14:textId="77777777" w:rsidR="00283A2D" w:rsidRDefault="00283A2D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>6.1  OBJETIVO</w:t>
      </w:r>
    </w:p>
    <w:p w14:paraId="4745217F" w14:textId="77777777" w:rsidR="00283A2D" w:rsidRDefault="00283A2D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>6.2  DESCRIPCIÓN</w:t>
      </w:r>
    </w:p>
    <w:p w14:paraId="4222EDBD" w14:textId="77777777" w:rsidR="00283A2D" w:rsidRDefault="00283A2D">
      <w:pPr>
        <w:tabs>
          <w:tab w:val="left" w:pos="0"/>
          <w:tab w:val="left" w:pos="1134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z w:val="18"/>
        </w:rPr>
        <w:t>6.3  DOCUMENTOS COMPLEMENTARIOS</w:t>
      </w:r>
    </w:p>
    <w:p w14:paraId="51073504" w14:textId="77777777" w:rsidR="00283A2D" w:rsidRDefault="00283A2D">
      <w:pPr>
        <w:tabs>
          <w:tab w:val="left" w:pos="0"/>
          <w:tab w:val="left" w:pos="1134"/>
        </w:tabs>
        <w:jc w:val="both"/>
        <w:rPr>
          <w:rFonts w:ascii="Arial" w:hAnsi="Arial" w:cs="Arial"/>
          <w:bCs/>
          <w:snapToGrid w:val="0"/>
          <w:sz w:val="18"/>
          <w:lang w:val="es-MX"/>
        </w:rPr>
      </w:pPr>
    </w:p>
    <w:p w14:paraId="1C89ADA0" w14:textId="77777777" w:rsidR="00283A2D" w:rsidRDefault="00283A2D">
      <w:pPr>
        <w:tabs>
          <w:tab w:val="left" w:pos="204"/>
        </w:tabs>
        <w:jc w:val="both"/>
        <w:rPr>
          <w:rFonts w:ascii="Arial" w:hAnsi="Arial" w:cs="Arial"/>
          <w:snapToGrid w:val="0"/>
          <w:sz w:val="18"/>
          <w:lang w:val="es-MX"/>
        </w:rPr>
      </w:pPr>
    </w:p>
    <w:p w14:paraId="68D69E6D" w14:textId="77777777" w:rsidR="00283A2D" w:rsidRDefault="00283A2D">
      <w:pPr>
        <w:pStyle w:val="Textoindependiente"/>
        <w:rPr>
          <w:rFonts w:cs="Arial"/>
          <w:sz w:val="18"/>
        </w:rPr>
      </w:pPr>
    </w:p>
    <w:p w14:paraId="0C88AA7F" w14:textId="77777777" w:rsidR="00283A2D" w:rsidRDefault="00283A2D">
      <w:pPr>
        <w:pStyle w:val="Textoindependiente"/>
        <w:rPr>
          <w:rFonts w:cs="Arial"/>
          <w:sz w:val="18"/>
        </w:rPr>
      </w:pPr>
    </w:p>
    <w:p w14:paraId="72017704" w14:textId="77777777" w:rsidR="00283A2D" w:rsidRDefault="00283A2D">
      <w:pPr>
        <w:pStyle w:val="Textoindependiente"/>
        <w:rPr>
          <w:rFonts w:cs="Arial"/>
          <w:sz w:val="18"/>
        </w:rPr>
      </w:pPr>
    </w:p>
    <w:p w14:paraId="3D3FCD17" w14:textId="77777777" w:rsidR="00283A2D" w:rsidRDefault="00283A2D">
      <w:pPr>
        <w:pStyle w:val="Textoindependiente"/>
        <w:rPr>
          <w:rFonts w:cs="Arial"/>
          <w:sz w:val="18"/>
        </w:rPr>
      </w:pPr>
    </w:p>
    <w:p w14:paraId="53ABAFEA" w14:textId="77777777" w:rsidR="00283A2D" w:rsidRDefault="00283A2D">
      <w:pPr>
        <w:pStyle w:val="Textoindependiente"/>
        <w:rPr>
          <w:rFonts w:cs="Arial"/>
          <w:sz w:val="18"/>
        </w:rPr>
      </w:pPr>
    </w:p>
    <w:p w14:paraId="7C888590" w14:textId="77777777" w:rsidR="00283A2D" w:rsidRDefault="00283A2D">
      <w:pPr>
        <w:pStyle w:val="Textoindependiente"/>
        <w:rPr>
          <w:rFonts w:cs="Arial"/>
          <w:sz w:val="18"/>
        </w:rPr>
      </w:pPr>
      <w:r>
        <w:rPr>
          <w:rFonts w:cs="Arial"/>
          <w:sz w:val="18"/>
        </w:rPr>
        <w:t xml:space="preserve">   </w:t>
      </w:r>
    </w:p>
    <w:p w14:paraId="1C78D230" w14:textId="77777777" w:rsidR="00283A2D" w:rsidRDefault="00283A2D">
      <w:pPr>
        <w:pStyle w:val="Textoindependiente"/>
        <w:rPr>
          <w:rFonts w:cs="Arial"/>
          <w:sz w:val="18"/>
        </w:rPr>
      </w:pPr>
    </w:p>
    <w:p w14:paraId="62242C10" w14:textId="77777777" w:rsidR="00283A2D" w:rsidRDefault="00283A2D">
      <w:pPr>
        <w:pStyle w:val="Textoindependiente"/>
        <w:rPr>
          <w:rFonts w:cs="Arial"/>
          <w:sz w:val="18"/>
        </w:rPr>
      </w:pPr>
    </w:p>
    <w:p w14:paraId="20BB5D99" w14:textId="77777777" w:rsidR="00283A2D" w:rsidRDefault="00283A2D">
      <w:pPr>
        <w:pStyle w:val="Textoindependiente"/>
        <w:rPr>
          <w:rFonts w:cs="Arial"/>
          <w:sz w:val="18"/>
        </w:rPr>
      </w:pPr>
    </w:p>
    <w:p w14:paraId="4F026CC1" w14:textId="77777777" w:rsidR="00283A2D" w:rsidRDefault="00283A2D">
      <w:pPr>
        <w:pStyle w:val="Textoindependiente"/>
        <w:rPr>
          <w:rFonts w:cs="Arial"/>
          <w:sz w:val="18"/>
        </w:rPr>
        <w:sectPr w:rsidR="00283A2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2" w:h="15842" w:code="1"/>
          <w:pgMar w:top="1701" w:right="1134" w:bottom="1418" w:left="1134" w:header="1134" w:footer="851" w:gutter="284"/>
          <w:pgNumType w:start="1"/>
          <w:cols w:space="720"/>
        </w:sectPr>
      </w:pPr>
    </w:p>
    <w:p w14:paraId="2B130E78" w14:textId="77777777" w:rsidR="00283A2D" w:rsidRDefault="00283A2D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lastRenderedPageBreak/>
        <w:t xml:space="preserve">6.1  OBJETIVO </w:t>
      </w:r>
    </w:p>
    <w:p w14:paraId="151EC9B8" w14:textId="77777777" w:rsidR="00283A2D" w:rsidRDefault="00283A2D">
      <w:pPr>
        <w:pStyle w:val="Textoindependiente"/>
        <w:rPr>
          <w:rFonts w:cs="Arial"/>
          <w:sz w:val="18"/>
        </w:rPr>
      </w:pPr>
      <w:r>
        <w:rPr>
          <w:rFonts w:cs="Arial"/>
          <w:sz w:val="18"/>
        </w:rPr>
        <w:t xml:space="preserve">Establecer criterios para la selección de proveedores, compra, recepción y almacenamiento de equipos y/o </w:t>
      </w:r>
      <w:r w:rsidR="00F727CC">
        <w:rPr>
          <w:rFonts w:cs="Arial"/>
          <w:sz w:val="18"/>
        </w:rPr>
        <w:t>suministros adquiridos</w:t>
      </w:r>
      <w:r>
        <w:rPr>
          <w:rFonts w:cs="Arial"/>
          <w:sz w:val="18"/>
        </w:rPr>
        <w:t xml:space="preserve"> por la </w:t>
      </w:r>
      <w:r w:rsidR="00F727CC">
        <w:rPr>
          <w:rFonts w:cs="Arial"/>
          <w:sz w:val="18"/>
        </w:rPr>
        <w:t>Corporación CDT</w:t>
      </w:r>
      <w:r>
        <w:rPr>
          <w:rFonts w:cs="Arial"/>
          <w:sz w:val="18"/>
        </w:rPr>
        <w:t xml:space="preserve"> de GAS.  </w:t>
      </w:r>
    </w:p>
    <w:p w14:paraId="592D4D31" w14:textId="77777777" w:rsidR="00283A2D" w:rsidRDefault="00283A2D">
      <w:pPr>
        <w:pStyle w:val="Textoindependiente"/>
        <w:rPr>
          <w:rFonts w:cs="Arial"/>
          <w:sz w:val="18"/>
        </w:rPr>
      </w:pPr>
    </w:p>
    <w:p w14:paraId="39F7373A" w14:textId="77777777" w:rsidR="00283A2D" w:rsidRDefault="00283A2D">
      <w:pPr>
        <w:pStyle w:val="Textoindependiente"/>
        <w:rPr>
          <w:rFonts w:cs="Arial"/>
          <w:sz w:val="18"/>
        </w:rPr>
      </w:pPr>
    </w:p>
    <w:p w14:paraId="5C0E9186" w14:textId="0C28066F" w:rsidR="00283A2D" w:rsidRDefault="00283A2D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t>6.2 DESCRIPCI</w:t>
      </w:r>
      <w:r w:rsidR="00886DDD">
        <w:rPr>
          <w:rFonts w:cs="Arial"/>
          <w:b/>
          <w:sz w:val="18"/>
        </w:rPr>
        <w:t>Ó</w:t>
      </w:r>
      <w:r>
        <w:rPr>
          <w:rFonts w:cs="Arial"/>
          <w:b/>
          <w:sz w:val="18"/>
        </w:rPr>
        <w:t>N</w:t>
      </w:r>
    </w:p>
    <w:p w14:paraId="35F19946" w14:textId="77777777" w:rsidR="00283A2D" w:rsidRDefault="00283A2D">
      <w:pPr>
        <w:pStyle w:val="Textoindependiente"/>
        <w:rPr>
          <w:rFonts w:cs="Arial"/>
          <w:color w:val="000000"/>
          <w:sz w:val="18"/>
        </w:rPr>
      </w:pPr>
      <w:r>
        <w:rPr>
          <w:rFonts w:cs="Arial"/>
          <w:bCs/>
          <w:sz w:val="18"/>
        </w:rPr>
        <w:t xml:space="preserve">Las actividades correspondientes al proceso de compras de servicios y/o suministros se ejecutan de acuerdo con lo definido en el documento </w:t>
      </w:r>
      <w:r>
        <w:rPr>
          <w:rFonts w:cs="Arial"/>
          <w:sz w:val="18"/>
        </w:rPr>
        <w:t>PG-014 “</w:t>
      </w:r>
      <w:r>
        <w:rPr>
          <w:rFonts w:cs="Arial"/>
          <w:color w:val="000000"/>
          <w:sz w:val="18"/>
        </w:rPr>
        <w:t>Realización de Compras”</w:t>
      </w:r>
    </w:p>
    <w:p w14:paraId="1091D2DF" w14:textId="77777777" w:rsidR="00283A2D" w:rsidRDefault="00283A2D">
      <w:pPr>
        <w:pStyle w:val="Textoindependiente"/>
        <w:rPr>
          <w:rFonts w:cs="Arial"/>
          <w:color w:val="000000"/>
          <w:sz w:val="18"/>
        </w:rPr>
      </w:pPr>
    </w:p>
    <w:p w14:paraId="45537094" w14:textId="77777777" w:rsidR="00283A2D" w:rsidRDefault="00283A2D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 xml:space="preserve">Los documentos de </w:t>
      </w:r>
      <w:r w:rsidR="00F727CC">
        <w:rPr>
          <w:rFonts w:cs="Arial"/>
          <w:bCs/>
          <w:sz w:val="18"/>
        </w:rPr>
        <w:t>compras de</w:t>
      </w:r>
      <w:r>
        <w:rPr>
          <w:rFonts w:cs="Arial"/>
          <w:bCs/>
          <w:sz w:val="18"/>
        </w:rPr>
        <w:t xml:space="preserve"> servicios y/o suministros incluyen, según sea aplicable la siguiente información:</w:t>
      </w:r>
    </w:p>
    <w:p w14:paraId="2D12C71E" w14:textId="77777777" w:rsidR="00283A2D" w:rsidRDefault="00283A2D">
      <w:pPr>
        <w:pStyle w:val="Textoindependiente"/>
        <w:rPr>
          <w:rFonts w:cs="Arial"/>
          <w:bCs/>
          <w:sz w:val="18"/>
        </w:rPr>
      </w:pPr>
    </w:p>
    <w:p w14:paraId="446D8C36" w14:textId="77777777" w:rsidR="00283A2D" w:rsidRDefault="00283A2D" w:rsidP="00E520DC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Identificación precisa del suministro o servicio</w:t>
      </w:r>
    </w:p>
    <w:p w14:paraId="39A8C3F1" w14:textId="77777777" w:rsidR="00283A2D" w:rsidRDefault="00283A2D" w:rsidP="00E520DC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Cantidad</w:t>
      </w:r>
    </w:p>
    <w:p w14:paraId="1A71C39A" w14:textId="77777777" w:rsidR="00283A2D" w:rsidRDefault="00283A2D" w:rsidP="00E520DC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Especificaciones Técnicas</w:t>
      </w:r>
    </w:p>
    <w:p w14:paraId="1969B6A0" w14:textId="77777777" w:rsidR="00283A2D" w:rsidRDefault="00283A2D" w:rsidP="00E520DC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Planos</w:t>
      </w:r>
    </w:p>
    <w:p w14:paraId="078FDD23" w14:textId="77777777" w:rsidR="00283A2D" w:rsidRDefault="00283A2D" w:rsidP="00E520DC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Norma de calidad empleada</w:t>
      </w:r>
    </w:p>
    <w:p w14:paraId="3523465B" w14:textId="77777777" w:rsidR="00283A2D" w:rsidRDefault="00283A2D" w:rsidP="00E520DC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Requerimientos de empaque y transporte</w:t>
      </w:r>
    </w:p>
    <w:p w14:paraId="254EE534" w14:textId="77777777" w:rsidR="00283A2D" w:rsidRDefault="00283A2D" w:rsidP="00E520DC">
      <w:pPr>
        <w:pStyle w:val="Textoindependiente"/>
        <w:numPr>
          <w:ilvl w:val="0"/>
          <w:numId w:val="2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 xml:space="preserve">Equipo y personal requerido para la prestación del servicio </w:t>
      </w:r>
    </w:p>
    <w:p w14:paraId="5EBBD50E" w14:textId="77777777" w:rsidR="00283A2D" w:rsidRDefault="00283A2D">
      <w:pPr>
        <w:pStyle w:val="Textoindependiente"/>
        <w:rPr>
          <w:rFonts w:cs="Arial"/>
          <w:bCs/>
          <w:sz w:val="18"/>
        </w:rPr>
      </w:pPr>
    </w:p>
    <w:p w14:paraId="66E959C4" w14:textId="77777777" w:rsidR="00283A2D" w:rsidRDefault="00283A2D">
      <w:pPr>
        <w:pStyle w:val="Textoindependiente"/>
        <w:rPr>
          <w:rFonts w:cs="Arial"/>
          <w:bCs/>
          <w:sz w:val="18"/>
        </w:rPr>
      </w:pPr>
    </w:p>
    <w:p w14:paraId="2125B2AF" w14:textId="77777777" w:rsidR="00283A2D" w:rsidRDefault="00283A2D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 xml:space="preserve">Se cuenta con </w:t>
      </w:r>
      <w:r w:rsidR="00F727CC">
        <w:rPr>
          <w:rFonts w:cs="Arial"/>
          <w:bCs/>
          <w:sz w:val="18"/>
        </w:rPr>
        <w:t>un “</w:t>
      </w:r>
      <w:r>
        <w:rPr>
          <w:rFonts w:cs="Arial"/>
          <w:bCs/>
          <w:sz w:val="18"/>
        </w:rPr>
        <w:t xml:space="preserve">Listado de Proveedores” en el cual se clasifican los proveedores dependiendo </w:t>
      </w:r>
      <w:r w:rsidR="00F727CC">
        <w:rPr>
          <w:rFonts w:cs="Arial"/>
          <w:bCs/>
          <w:sz w:val="18"/>
        </w:rPr>
        <w:t>del promedio</w:t>
      </w:r>
      <w:r>
        <w:rPr>
          <w:rFonts w:cs="Arial"/>
          <w:bCs/>
          <w:sz w:val="18"/>
        </w:rPr>
        <w:t xml:space="preserve"> de desempeño obtenido en la evaluación de proveedores. Cuando los proveedores existentes en el listado no cumplen las expectativas, se realiza la selección del proveedor de suministros y/o servicios, buscando empresas </w:t>
      </w:r>
      <w:r w:rsidR="00F727CC">
        <w:rPr>
          <w:rFonts w:cs="Arial"/>
          <w:bCs/>
          <w:sz w:val="18"/>
        </w:rPr>
        <w:t>de reconocido</w:t>
      </w:r>
      <w:r>
        <w:rPr>
          <w:rFonts w:cs="Arial"/>
          <w:bCs/>
          <w:sz w:val="18"/>
        </w:rPr>
        <w:t xml:space="preserve"> prestigio en el sector que puedan demostrar la competencia técnica y la calidad en los servicios prestados. </w:t>
      </w:r>
    </w:p>
    <w:p w14:paraId="3E44AE6E" w14:textId="77777777" w:rsidR="00283A2D" w:rsidRDefault="00283A2D">
      <w:pPr>
        <w:pStyle w:val="Textoindependiente"/>
        <w:rPr>
          <w:rFonts w:cs="Arial"/>
          <w:bCs/>
          <w:sz w:val="18"/>
        </w:rPr>
      </w:pPr>
    </w:p>
    <w:p w14:paraId="6BE4770B" w14:textId="77777777" w:rsidR="00283A2D" w:rsidRDefault="00283A2D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>Una vez adquirido el suministro o servicio, el solicitante de la compra realiza una verificación en cuanto a las características técnicas y de calidad, es decir, que contenga la información complementaria adecuada para su uso, ejemplo: Manual de Operación del fabricante, Certificado de Calibración, Ficha Técnica, Trazabilidad, Personal Competente, según sea aplicable.</w:t>
      </w:r>
    </w:p>
    <w:p w14:paraId="36B7CCF8" w14:textId="77777777" w:rsidR="00283A2D" w:rsidRDefault="00283A2D">
      <w:pPr>
        <w:pStyle w:val="Textoindependiente"/>
        <w:jc w:val="center"/>
        <w:rPr>
          <w:rFonts w:cs="Arial"/>
          <w:bCs/>
          <w:sz w:val="18"/>
        </w:rPr>
      </w:pPr>
    </w:p>
    <w:p w14:paraId="443F1631" w14:textId="77777777" w:rsidR="00283A2D" w:rsidRDefault="00283A2D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 xml:space="preserve">Si la compra es un equipo, se realizan o supervisan las actividades de instalación, puesta en marcha, etc. Estas pueden ser realizadas por el personal interno o por el proveedor, pero siempre bajo la supervisión de un Profesional </w:t>
      </w:r>
      <w:r w:rsidR="00072327">
        <w:rPr>
          <w:rFonts w:cs="Arial"/>
          <w:bCs/>
          <w:sz w:val="18"/>
        </w:rPr>
        <w:t>de la Corporación</w:t>
      </w:r>
      <w:r>
        <w:rPr>
          <w:rFonts w:cs="Arial"/>
          <w:bCs/>
          <w:sz w:val="18"/>
        </w:rPr>
        <w:t>. Si la calidad de este no se puede verificar inmediatamente se realiza un período de prueba del insumo o servicio adquirido.</w:t>
      </w:r>
    </w:p>
    <w:p w14:paraId="4343364F" w14:textId="77777777" w:rsidR="00283A2D" w:rsidRDefault="00283A2D">
      <w:pPr>
        <w:pStyle w:val="Textoindependiente"/>
        <w:rPr>
          <w:rFonts w:cs="Arial"/>
          <w:bCs/>
          <w:sz w:val="18"/>
        </w:rPr>
      </w:pPr>
    </w:p>
    <w:p w14:paraId="04874CBE" w14:textId="5DC56978" w:rsidR="00283A2D" w:rsidRDefault="00283A2D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 xml:space="preserve">Cada proveedor de suministros o prestador de servicio está sujeto a un proceso de </w:t>
      </w:r>
      <w:r w:rsidR="00886DDD">
        <w:rPr>
          <w:rFonts w:cs="Arial"/>
          <w:bCs/>
          <w:sz w:val="18"/>
        </w:rPr>
        <w:t>e</w:t>
      </w:r>
      <w:r>
        <w:rPr>
          <w:rFonts w:cs="Arial"/>
          <w:bCs/>
          <w:sz w:val="18"/>
        </w:rPr>
        <w:t xml:space="preserve">valuación de </w:t>
      </w:r>
      <w:r w:rsidR="00886DDD">
        <w:rPr>
          <w:rFonts w:cs="Arial"/>
          <w:bCs/>
          <w:sz w:val="18"/>
        </w:rPr>
        <w:t>d</w:t>
      </w:r>
      <w:r>
        <w:rPr>
          <w:rFonts w:cs="Arial"/>
          <w:bCs/>
          <w:sz w:val="18"/>
        </w:rPr>
        <w:t>esempeño</w:t>
      </w:r>
      <w:r w:rsidR="00F727CC">
        <w:rPr>
          <w:rFonts w:cs="Arial"/>
          <w:sz w:val="18"/>
        </w:rPr>
        <w:t>, el</w:t>
      </w:r>
      <w:r>
        <w:rPr>
          <w:rFonts w:cs="Arial"/>
          <w:bCs/>
          <w:sz w:val="18"/>
        </w:rPr>
        <w:t xml:space="preserve">   </w:t>
      </w:r>
      <w:r w:rsidR="00F727CC">
        <w:rPr>
          <w:rFonts w:cs="Arial"/>
          <w:bCs/>
          <w:sz w:val="18"/>
        </w:rPr>
        <w:t>cual permite a</w:t>
      </w:r>
      <w:r>
        <w:rPr>
          <w:rFonts w:cs="Arial"/>
          <w:bCs/>
          <w:sz w:val="18"/>
        </w:rPr>
        <w:t xml:space="preserve"> su vez actualizar el “Listado de Proveedores”, y clasificar el proveedor o prestador de servicios cualitativamente en </w:t>
      </w:r>
      <w:r w:rsidR="00AE11C6">
        <w:rPr>
          <w:rFonts w:cs="Arial"/>
          <w:bCs/>
          <w:sz w:val="18"/>
        </w:rPr>
        <w:t xml:space="preserve">nivel de cumplimiento “Excelente”, “Bueno”, “Regular” o “Malo” </w:t>
      </w:r>
      <w:r>
        <w:rPr>
          <w:rFonts w:cs="Arial"/>
          <w:bCs/>
          <w:sz w:val="18"/>
        </w:rPr>
        <w:t>con base en los resultados cuantitativos obtenidos en la evaluación. Los parámetros evaluados son los siguientes:</w:t>
      </w:r>
    </w:p>
    <w:p w14:paraId="5597D8E8" w14:textId="77777777" w:rsidR="00283A2D" w:rsidRDefault="00283A2D">
      <w:pPr>
        <w:pStyle w:val="Textoindependiente"/>
        <w:rPr>
          <w:rFonts w:cs="Arial"/>
          <w:bCs/>
          <w:sz w:val="18"/>
        </w:rPr>
      </w:pPr>
    </w:p>
    <w:p w14:paraId="3D692BDA" w14:textId="6BAA5F68" w:rsidR="00283A2D" w:rsidRDefault="00AE11C6" w:rsidP="00E520DC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Calidad</w:t>
      </w:r>
    </w:p>
    <w:p w14:paraId="627B05CF" w14:textId="2DE6ABF3" w:rsidR="00AE11C6" w:rsidRDefault="00AE11C6" w:rsidP="00E520DC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Puntualidad</w:t>
      </w:r>
    </w:p>
    <w:p w14:paraId="337F14B5" w14:textId="728AD27A" w:rsidR="00AE11C6" w:rsidRDefault="00AE11C6" w:rsidP="00E520DC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Comunicación</w:t>
      </w:r>
    </w:p>
    <w:p w14:paraId="32B5C1C2" w14:textId="45CB38F3" w:rsidR="00AE11C6" w:rsidRDefault="00AE11C6" w:rsidP="00E520DC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Facilidad de pago</w:t>
      </w:r>
    </w:p>
    <w:p w14:paraId="6704B2F1" w14:textId="56C3AEE4" w:rsidR="00AE11C6" w:rsidRDefault="00AE11C6" w:rsidP="00E520DC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Asistencia técnica</w:t>
      </w:r>
    </w:p>
    <w:p w14:paraId="0E82BD03" w14:textId="7A4F7FC0" w:rsidR="00283A2D" w:rsidRDefault="00AE11C6" w:rsidP="00AE11C6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>
        <w:rPr>
          <w:rFonts w:cs="Arial"/>
          <w:bCs/>
          <w:sz w:val="18"/>
        </w:rPr>
        <w:t>Cumplimiento SG-SST</w:t>
      </w:r>
    </w:p>
    <w:p w14:paraId="5B7FDF33" w14:textId="030B4B98" w:rsidR="00217639" w:rsidRPr="00AE11C6" w:rsidRDefault="00217639" w:rsidP="00AE11C6">
      <w:pPr>
        <w:pStyle w:val="Textoindependiente"/>
        <w:numPr>
          <w:ilvl w:val="0"/>
          <w:numId w:val="1"/>
        </w:numPr>
        <w:rPr>
          <w:rFonts w:cs="Arial"/>
          <w:bCs/>
          <w:sz w:val="18"/>
        </w:rPr>
      </w:pPr>
      <w:r>
        <w:rPr>
          <w:rFonts w:cs="Arial"/>
          <w:bCs/>
          <w:color w:val="FF0000"/>
          <w:sz w:val="18"/>
        </w:rPr>
        <w:t>Cumplimiento SGA.</w:t>
      </w:r>
    </w:p>
    <w:p w14:paraId="4899D004" w14:textId="77777777" w:rsidR="00283A2D" w:rsidRDefault="00283A2D">
      <w:pPr>
        <w:pStyle w:val="Textoindependiente"/>
        <w:rPr>
          <w:rFonts w:cs="Arial"/>
          <w:b/>
          <w:sz w:val="18"/>
        </w:rPr>
      </w:pPr>
    </w:p>
    <w:p w14:paraId="4FCDFE92" w14:textId="77777777" w:rsidR="00283A2D" w:rsidRDefault="00283A2D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t>6.3  DOCUMENTOS COMPLEMENTARIOS</w:t>
      </w:r>
    </w:p>
    <w:p w14:paraId="2CAC0E11" w14:textId="77777777" w:rsidR="00283A2D" w:rsidRDefault="00283A2D">
      <w:pPr>
        <w:pStyle w:val="Textoindependiente"/>
        <w:rPr>
          <w:rFonts w:cs="Arial"/>
          <w:bCs/>
          <w:sz w:val="18"/>
        </w:rPr>
      </w:pPr>
    </w:p>
    <w:p w14:paraId="5FA472A6" w14:textId="77777777" w:rsidR="00283A2D" w:rsidRDefault="00283A2D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>PG-014</w:t>
      </w:r>
      <w:r>
        <w:rPr>
          <w:rFonts w:cs="Arial"/>
          <w:bCs/>
          <w:sz w:val="18"/>
        </w:rPr>
        <w:tab/>
      </w:r>
      <w:r>
        <w:rPr>
          <w:rFonts w:cs="Arial"/>
          <w:bCs/>
          <w:sz w:val="18"/>
        </w:rPr>
        <w:tab/>
        <w:t>“Realización Compras”</w:t>
      </w:r>
    </w:p>
    <w:p w14:paraId="42CF274A" w14:textId="22054CF6" w:rsidR="00283A2D" w:rsidRDefault="00AE11C6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>Módulo Proveedores del aplicativo SION</w:t>
      </w:r>
    </w:p>
    <w:sectPr w:rsidR="00283A2D">
      <w:pgSz w:w="12242" w:h="15842" w:code="1"/>
      <w:pgMar w:top="1701" w:right="1134" w:bottom="1418" w:left="1134" w:header="1134" w:footer="851" w:gutter="28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310CF" w14:textId="77777777" w:rsidR="006E5CC2" w:rsidRDefault="006E5CC2">
      <w:r>
        <w:separator/>
      </w:r>
    </w:p>
  </w:endnote>
  <w:endnote w:type="continuationSeparator" w:id="0">
    <w:p w14:paraId="298FFF43" w14:textId="77777777" w:rsidR="006E5CC2" w:rsidRDefault="006E5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68D7F" w14:textId="77777777" w:rsidR="00BD69CB" w:rsidRDefault="00BD69C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15202" w14:textId="76783203" w:rsidR="00283A2D" w:rsidRDefault="00FD09DD">
    <w:pPr>
      <w:pStyle w:val="Piedepgina"/>
      <w:ind w:right="360"/>
      <w:rPr>
        <w:rFonts w:ascii="Arial" w:hAnsi="Arial"/>
        <w:sz w:val="18"/>
      </w:rPr>
    </w:pP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E0A1A" wp14:editId="24A559F1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0" t="0" r="0" b="0"/>
              <wp:wrapNone/>
              <wp:docPr id="2" name="Line 1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BCBFC1" id="Line 18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" strokeweight="2.25pt"/>
          </w:pict>
        </mc:Fallback>
      </mc:AlternateContent>
    </w:r>
  </w:p>
  <w:p w14:paraId="4B73CACD" w14:textId="77777777" w:rsidR="00283A2D" w:rsidRDefault="00283A2D">
    <w:pPr>
      <w:pStyle w:val="Piedepgina"/>
      <w:ind w:right="360"/>
      <w:jc w:val="center"/>
    </w:pPr>
    <w:r>
      <w:rPr>
        <w:rFonts w:ascii="Arial" w:hAnsi="Arial"/>
        <w:sz w:val="18"/>
      </w:rPr>
      <w:t>MANUAL DE CALIDAD – COMPRA DE SERVICIOS Y/O SUMINISTROS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47A3E" w14:textId="77777777" w:rsidR="00BD69CB" w:rsidRDefault="00BD69C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376E1" w14:textId="77777777" w:rsidR="006E5CC2" w:rsidRDefault="006E5CC2">
      <w:r>
        <w:separator/>
      </w:r>
    </w:p>
  </w:footnote>
  <w:footnote w:type="continuationSeparator" w:id="0">
    <w:p w14:paraId="0A23E392" w14:textId="77777777" w:rsidR="006E5CC2" w:rsidRDefault="006E5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8AE59" w14:textId="77777777" w:rsidR="00BD69CB" w:rsidRDefault="00BD69C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jc w:val="center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800"/>
      <w:gridCol w:w="5041"/>
      <w:gridCol w:w="1399"/>
      <w:gridCol w:w="1399"/>
    </w:tblGrid>
    <w:tr w:rsidR="00283A2D" w14:paraId="24335803" w14:textId="77777777">
      <w:trPr>
        <w:cantSplit/>
        <w:trHeight w:val="664"/>
        <w:jc w:val="center"/>
      </w:trPr>
      <w:tc>
        <w:tcPr>
          <w:tcW w:w="1800" w:type="dxa"/>
          <w:vMerge w:val="restart"/>
        </w:tcPr>
        <w:p w14:paraId="7B5AC477" w14:textId="0FF72FE3" w:rsidR="00283A2D" w:rsidRDefault="00FD09DD" w:rsidP="005D7E1E">
          <w:pPr>
            <w:tabs>
              <w:tab w:val="left" w:pos="-720"/>
            </w:tabs>
            <w:suppressAutoHyphens/>
            <w:spacing w:before="240" w:line="14" w:lineRule="auto"/>
            <w:jc w:val="center"/>
            <w:rPr>
              <w:rFonts w:ascii="Helv 10pt" w:hAnsi="Helv 10pt"/>
              <w:caps/>
              <w:spacing w:val="-2"/>
              <w:sz w:val="18"/>
            </w:rPr>
          </w:pPr>
          <w:r>
            <w:rPr>
              <w:rFonts w:ascii="Helv 10pt" w:hAnsi="Helv 10pt"/>
              <w:caps/>
              <w:noProof/>
              <w:spacing w:val="-2"/>
              <w:sz w:val="18"/>
              <w:lang w:val="es-CO" w:eastAsia="es-CO"/>
            </w:rPr>
            <w:drawing>
              <wp:inline distT="0" distB="0" distL="0" distR="0" wp14:anchorId="78A7503C" wp14:editId="47A13EE8">
                <wp:extent cx="990600" cy="75247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41" w:type="dxa"/>
          <w:vMerge w:val="restart"/>
          <w:vAlign w:val="center"/>
        </w:tcPr>
        <w:p w14:paraId="642FF6D9" w14:textId="30FBB325" w:rsidR="00283A2D" w:rsidRDefault="00283A2D">
          <w:pPr>
            <w:pStyle w:val="Ttulo4"/>
            <w:spacing w:line="240" w:lineRule="auto"/>
            <w:rPr>
              <w:bCs/>
              <w:sz w:val="16"/>
            </w:rPr>
          </w:pPr>
          <w:r>
            <w:rPr>
              <w:bCs/>
              <w:sz w:val="16"/>
            </w:rPr>
            <w:t>CORPORACI</w:t>
          </w:r>
          <w:r w:rsidR="00886DDD">
            <w:rPr>
              <w:bCs/>
              <w:sz w:val="16"/>
            </w:rPr>
            <w:t>Ó</w:t>
          </w:r>
          <w:r>
            <w:rPr>
              <w:bCs/>
              <w:sz w:val="16"/>
            </w:rPr>
            <w:t>N</w:t>
          </w:r>
        </w:p>
        <w:p w14:paraId="1F1DD925" w14:textId="77777777" w:rsidR="00283A2D" w:rsidRDefault="00283A2D">
          <w:pPr>
            <w:pStyle w:val="Ttulo4"/>
            <w:spacing w:line="240" w:lineRule="auto"/>
            <w:rPr>
              <w:rFonts w:cs="Arial"/>
              <w:sz w:val="18"/>
            </w:rPr>
          </w:pPr>
          <w:r>
            <w:rPr>
              <w:rFonts w:cs="Arial"/>
              <w:sz w:val="18"/>
            </w:rPr>
            <w:t>CENT</w:t>
          </w:r>
          <w:r w:rsidR="005D7E1E">
            <w:rPr>
              <w:rFonts w:cs="Arial"/>
              <w:sz w:val="18"/>
            </w:rPr>
            <w:t>RO DE DESARROLLO TECNOLÓGICO DEL</w:t>
          </w:r>
          <w:r>
            <w:rPr>
              <w:rFonts w:cs="Arial"/>
              <w:sz w:val="18"/>
            </w:rPr>
            <w:t xml:space="preserve"> GAS</w:t>
          </w:r>
        </w:p>
        <w:p w14:paraId="57203303" w14:textId="77777777" w:rsidR="00283A2D" w:rsidRDefault="00283A2D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caps/>
              <w:spacing w:val="-2"/>
              <w:sz w:val="14"/>
            </w:rPr>
          </w:pPr>
        </w:p>
      </w:tc>
      <w:tc>
        <w:tcPr>
          <w:tcW w:w="2798" w:type="dxa"/>
          <w:gridSpan w:val="2"/>
          <w:vAlign w:val="center"/>
        </w:tcPr>
        <w:p w14:paraId="0951DA60" w14:textId="77777777" w:rsidR="00283A2D" w:rsidRDefault="00283A2D">
          <w:pPr>
            <w:tabs>
              <w:tab w:val="left" w:pos="-720"/>
            </w:tabs>
            <w:suppressAutoHyphens/>
            <w:spacing w:before="60" w:after="60"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3"/>
              <w:sz w:val="18"/>
            </w:rPr>
            <w:t xml:space="preserve">MANUAL DE CALIDAD      </w:t>
          </w:r>
        </w:p>
      </w:tc>
    </w:tr>
    <w:tr w:rsidR="00283A2D" w14:paraId="2CA0A7C6" w14:textId="77777777">
      <w:trPr>
        <w:cantSplit/>
        <w:jc w:val="center"/>
      </w:trPr>
      <w:tc>
        <w:tcPr>
          <w:tcW w:w="1800" w:type="dxa"/>
          <w:vMerge/>
        </w:tcPr>
        <w:p w14:paraId="60C43B56" w14:textId="77777777" w:rsidR="00283A2D" w:rsidRDefault="00283A2D" w:rsidP="0091649D">
          <w:pPr>
            <w:tabs>
              <w:tab w:val="left" w:pos="-720"/>
            </w:tabs>
            <w:suppressAutoHyphens/>
            <w:spacing w:line="14" w:lineRule="auto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041" w:type="dxa"/>
          <w:vMerge/>
          <w:vAlign w:val="center"/>
        </w:tcPr>
        <w:p w14:paraId="632540AF" w14:textId="77777777" w:rsidR="00283A2D" w:rsidRDefault="00283A2D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399" w:type="dxa"/>
        </w:tcPr>
        <w:p w14:paraId="272F6FBD" w14:textId="77777777" w:rsidR="00283A2D" w:rsidRDefault="00283A2D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  <w:tc>
        <w:tcPr>
          <w:tcW w:w="1399" w:type="dxa"/>
        </w:tcPr>
        <w:p w14:paraId="61DE6A4B" w14:textId="77777777" w:rsidR="00283A2D" w:rsidRDefault="00283A2D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MCL-006</w:t>
          </w:r>
        </w:p>
      </w:tc>
    </w:tr>
    <w:tr w:rsidR="00283A2D" w14:paraId="2FB51009" w14:textId="77777777">
      <w:trPr>
        <w:cantSplit/>
        <w:jc w:val="center"/>
      </w:trPr>
      <w:tc>
        <w:tcPr>
          <w:tcW w:w="1800" w:type="dxa"/>
          <w:vMerge/>
        </w:tcPr>
        <w:p w14:paraId="2A511951" w14:textId="77777777" w:rsidR="00283A2D" w:rsidRDefault="00283A2D" w:rsidP="0091649D">
          <w:pPr>
            <w:tabs>
              <w:tab w:val="left" w:pos="-720"/>
            </w:tabs>
            <w:suppressAutoHyphens/>
            <w:spacing w:line="14" w:lineRule="auto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041" w:type="dxa"/>
          <w:vMerge/>
        </w:tcPr>
        <w:p w14:paraId="04450FB9" w14:textId="77777777" w:rsidR="00283A2D" w:rsidRDefault="00283A2D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399" w:type="dxa"/>
          <w:vAlign w:val="center"/>
        </w:tcPr>
        <w:p w14:paraId="6878D0C5" w14:textId="32CDBA37" w:rsidR="00283A2D" w:rsidRDefault="00283A2D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REVISION : </w:t>
          </w:r>
          <w:r w:rsidR="00587261">
            <w:rPr>
              <w:rFonts w:ascii="Arial" w:hAnsi="Arial"/>
              <w:spacing w:val="-2"/>
              <w:sz w:val="14"/>
            </w:rPr>
            <w:t>1</w:t>
          </w:r>
          <w:r w:rsidR="00BD69CB">
            <w:rPr>
              <w:rFonts w:ascii="Arial" w:hAnsi="Arial"/>
              <w:spacing w:val="-2"/>
              <w:sz w:val="14"/>
            </w:rPr>
            <w:t>7</w:t>
          </w:r>
        </w:p>
      </w:tc>
      <w:tc>
        <w:tcPr>
          <w:tcW w:w="1399" w:type="dxa"/>
          <w:vAlign w:val="center"/>
        </w:tcPr>
        <w:p w14:paraId="7DEE07FA" w14:textId="77777777" w:rsidR="00283A2D" w:rsidRDefault="00283A2D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HOJA </w:t>
          </w:r>
          <w:r>
            <w:rPr>
              <w:rFonts w:ascii="Arial" w:hAnsi="Arial"/>
              <w:spacing w:val="-2"/>
              <w:sz w:val="14"/>
            </w:rPr>
            <w:fldChar w:fldCharType="begin"/>
          </w:r>
          <w:r>
            <w:rPr>
              <w:rFonts w:ascii="Arial" w:hAnsi="Arial"/>
              <w:spacing w:val="-2"/>
              <w:sz w:val="14"/>
            </w:rPr>
            <w:instrText>PAGE \* ARABIC</w:instrText>
          </w:r>
          <w:r>
            <w:rPr>
              <w:rFonts w:ascii="Arial" w:hAnsi="Arial"/>
              <w:spacing w:val="-2"/>
              <w:sz w:val="14"/>
            </w:rPr>
            <w:fldChar w:fldCharType="separate"/>
          </w:r>
          <w:r w:rsidR="004F1369">
            <w:rPr>
              <w:rFonts w:ascii="Arial" w:hAnsi="Arial"/>
              <w:noProof/>
              <w:spacing w:val="-2"/>
              <w:sz w:val="14"/>
            </w:rPr>
            <w:t>2</w:t>
          </w:r>
          <w:r>
            <w:rPr>
              <w:rFonts w:ascii="Arial" w:hAnsi="Arial"/>
              <w:spacing w:val="-2"/>
              <w:sz w:val="14"/>
            </w:rPr>
            <w:fldChar w:fldCharType="end"/>
          </w:r>
          <w:r>
            <w:rPr>
              <w:rFonts w:ascii="Arial" w:hAnsi="Arial"/>
              <w:spacing w:val="-2"/>
              <w:sz w:val="14"/>
            </w:rPr>
            <w:t>/2</w:t>
          </w:r>
        </w:p>
      </w:tc>
    </w:tr>
  </w:tbl>
  <w:p w14:paraId="5034F9D1" w14:textId="77777777" w:rsidR="00283A2D" w:rsidRDefault="00283A2D">
    <w:pPr>
      <w:pStyle w:val="Encabezado"/>
      <w:rPr>
        <w:rFonts w:ascii="Arial" w:hAnsi="Arial" w:cs="Arial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CCAF4" w14:textId="77777777" w:rsidR="00BD69CB" w:rsidRDefault="00BD69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71121"/>
    <w:multiLevelType w:val="hybridMultilevel"/>
    <w:tmpl w:val="A0A424F8"/>
    <w:lvl w:ilvl="0" w:tplc="A2F87284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EE33D4"/>
    <w:multiLevelType w:val="hybridMultilevel"/>
    <w:tmpl w:val="0276A63A"/>
    <w:lvl w:ilvl="0" w:tplc="A2F87284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8765351">
    <w:abstractNumId w:val="0"/>
  </w:num>
  <w:num w:numId="2" w16cid:durableId="197961033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activeWritingStyle w:appName="MSWord" w:lang="es-MX" w:vendorID="9" w:dllVersion="512" w:checkStyle="0"/>
  <w:activeWritingStyle w:appName="MSWord" w:lang="es-ES_tradnl" w:vendorID="9" w:dllVersion="512" w:checkStyle="1"/>
  <w:activeWritingStyle w:appName="MSWord" w:lang="es-ES" w:vendorID="9" w:dllVersion="512" w:checkStyle="0"/>
  <w:activeWritingStyle w:appName="MSWord" w:lang="en-US" w:vendorID="8" w:dllVersion="513" w:checkStyle="1"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49D"/>
    <w:rsid w:val="00072327"/>
    <w:rsid w:val="00156DDE"/>
    <w:rsid w:val="00165E28"/>
    <w:rsid w:val="00170A4B"/>
    <w:rsid w:val="001E44E5"/>
    <w:rsid w:val="00217639"/>
    <w:rsid w:val="0023618A"/>
    <w:rsid w:val="00283A2D"/>
    <w:rsid w:val="002849EE"/>
    <w:rsid w:val="00293082"/>
    <w:rsid w:val="002C3E57"/>
    <w:rsid w:val="003504F1"/>
    <w:rsid w:val="003C266F"/>
    <w:rsid w:val="003E3F8F"/>
    <w:rsid w:val="003E6E00"/>
    <w:rsid w:val="004E7B8C"/>
    <w:rsid w:val="004F1369"/>
    <w:rsid w:val="00525F25"/>
    <w:rsid w:val="00544856"/>
    <w:rsid w:val="0058196F"/>
    <w:rsid w:val="00587261"/>
    <w:rsid w:val="005941D5"/>
    <w:rsid w:val="005C1BA5"/>
    <w:rsid w:val="005D7E1E"/>
    <w:rsid w:val="00624AFC"/>
    <w:rsid w:val="006B103A"/>
    <w:rsid w:val="006D32C5"/>
    <w:rsid w:val="006E0BA2"/>
    <w:rsid w:val="006E5CC2"/>
    <w:rsid w:val="00723907"/>
    <w:rsid w:val="00886DDD"/>
    <w:rsid w:val="008E1A63"/>
    <w:rsid w:val="008F7ABE"/>
    <w:rsid w:val="0091649D"/>
    <w:rsid w:val="00953F2F"/>
    <w:rsid w:val="009E093D"/>
    <w:rsid w:val="009F09B6"/>
    <w:rsid w:val="00AE11C6"/>
    <w:rsid w:val="00B70B1C"/>
    <w:rsid w:val="00BA6C97"/>
    <w:rsid w:val="00BD69CB"/>
    <w:rsid w:val="00C1092E"/>
    <w:rsid w:val="00C64BA6"/>
    <w:rsid w:val="00D07FF1"/>
    <w:rsid w:val="00D3705F"/>
    <w:rsid w:val="00D53285"/>
    <w:rsid w:val="00D86C48"/>
    <w:rsid w:val="00E133BA"/>
    <w:rsid w:val="00E20AAD"/>
    <w:rsid w:val="00E520DC"/>
    <w:rsid w:val="00E777FD"/>
    <w:rsid w:val="00E95BFE"/>
    <w:rsid w:val="00F0682B"/>
    <w:rsid w:val="00F727CC"/>
    <w:rsid w:val="00F728A2"/>
    <w:rsid w:val="00F94A89"/>
    <w:rsid w:val="00FD09DD"/>
    <w:rsid w:val="00F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7418E86D"/>
  <w15:chartTrackingRefBased/>
  <w15:docId w15:val="{4BD9DF99-EB9C-4593-AED6-2FBA00A4D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  <w:lang w:val="es-MX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  <w:lang w:val="es-MX"/>
    </w:rPr>
  </w:style>
  <w:style w:type="paragraph" w:styleId="Ttulo3">
    <w:name w:val="heading 3"/>
    <w:basedOn w:val="Normal"/>
    <w:next w:val="Normal"/>
    <w:link w:val="Ttulo3Car"/>
    <w:qFormat/>
    <w:pPr>
      <w:keepNext/>
      <w:spacing w:line="360" w:lineRule="auto"/>
      <w:jc w:val="both"/>
      <w:outlineLvl w:val="2"/>
    </w:pPr>
    <w:rPr>
      <w:rFonts w:ascii="Arial" w:hAnsi="Arial"/>
      <w:sz w:val="24"/>
      <w:lang w:val="es-MX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4"/>
      <w:lang w:val="es-MX"/>
    </w:rPr>
  </w:style>
  <w:style w:type="paragraph" w:styleId="Ttulo5">
    <w:name w:val="heading 5"/>
    <w:basedOn w:val="Normal"/>
    <w:next w:val="Normal"/>
    <w:qFormat/>
    <w:pPr>
      <w:keepNext/>
      <w:tabs>
        <w:tab w:val="left" w:pos="720"/>
        <w:tab w:val="center" w:pos="4986"/>
      </w:tabs>
      <w:spacing w:line="200" w:lineRule="atLeast"/>
      <w:ind w:left="720" w:hanging="720"/>
      <w:outlineLvl w:val="4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center" w:pos="4986"/>
      </w:tabs>
      <w:spacing w:line="200" w:lineRule="atLeast"/>
      <w:outlineLvl w:val="5"/>
    </w:pPr>
    <w:rPr>
      <w:rFonts w:ascii="Arial" w:hAnsi="Arial"/>
      <w:b/>
      <w:sz w:val="24"/>
    </w:rPr>
  </w:style>
  <w:style w:type="paragraph" w:styleId="Ttulo7">
    <w:name w:val="heading 7"/>
    <w:basedOn w:val="Normal"/>
    <w:next w:val="Normal"/>
    <w:qFormat/>
    <w:pPr>
      <w:keepNext/>
      <w:tabs>
        <w:tab w:val="left" w:pos="204"/>
      </w:tabs>
      <w:spacing w:line="360" w:lineRule="auto"/>
      <w:jc w:val="both"/>
      <w:outlineLvl w:val="6"/>
    </w:pPr>
    <w:rPr>
      <w:rFonts w:ascii="Arial" w:hAnsi="Arial"/>
      <w:b/>
      <w:snapToGrid w:val="0"/>
      <w:sz w:val="22"/>
      <w:lang w:val="es-MX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both"/>
      <w:outlineLvl w:val="7"/>
    </w:pPr>
    <w:rPr>
      <w:rFonts w:ascii="Arial" w:hAnsi="Arial"/>
      <w:b/>
      <w:i/>
      <w:sz w:val="24"/>
      <w:lang w:val="es-MX"/>
    </w:rPr>
  </w:style>
  <w:style w:type="paragraph" w:styleId="Ttulo9">
    <w:name w:val="heading 9"/>
    <w:basedOn w:val="Normal"/>
    <w:next w:val="Normal"/>
    <w:qFormat/>
    <w:pPr>
      <w:keepNext/>
      <w:tabs>
        <w:tab w:val="left" w:pos="0"/>
      </w:tabs>
      <w:spacing w:line="360" w:lineRule="auto"/>
      <w:ind w:right="51"/>
      <w:jc w:val="both"/>
      <w:outlineLvl w:val="8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  <w:lang w:val="es-MX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2">
    <w:name w:val="Body Text 2"/>
    <w:basedOn w:val="Normal"/>
    <w:pPr>
      <w:tabs>
        <w:tab w:val="left" w:pos="-720"/>
      </w:tabs>
      <w:spacing w:line="200" w:lineRule="atLeast"/>
      <w:jc w:val="both"/>
    </w:pPr>
    <w:rPr>
      <w:rFonts w:ascii="Arial" w:hAnsi="Arial"/>
      <w:i/>
      <w:sz w:val="24"/>
    </w:rPr>
  </w:style>
  <w:style w:type="paragraph" w:styleId="Textoindependiente3">
    <w:name w:val="Body Text 3"/>
    <w:basedOn w:val="Normal"/>
    <w:pPr>
      <w:spacing w:line="360" w:lineRule="auto"/>
      <w:jc w:val="both"/>
    </w:pPr>
    <w:rPr>
      <w:rFonts w:ascii="Arial" w:hAnsi="Arial"/>
      <w:b/>
      <w:color w:val="FF0000"/>
      <w:sz w:val="24"/>
      <w:lang w:val="es-MX"/>
    </w:rPr>
  </w:style>
  <w:style w:type="paragraph" w:customStyle="1" w:styleId="epgrafe">
    <w:name w:val="epígrafe"/>
    <w:basedOn w:val="Normal"/>
    <w:rPr>
      <w:rFonts w:ascii="Courier New" w:hAnsi="Courier New"/>
      <w:sz w:val="24"/>
      <w:lang w:val="es-ES_tradnl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Sangradetextonormal">
    <w:name w:val="Body Text Indent"/>
    <w:basedOn w:val="Normal"/>
    <w:pPr>
      <w:tabs>
        <w:tab w:val="left" w:pos="709"/>
      </w:tabs>
      <w:spacing w:line="360" w:lineRule="auto"/>
      <w:ind w:left="709" w:hanging="709"/>
      <w:jc w:val="both"/>
    </w:pPr>
    <w:rPr>
      <w:rFonts w:ascii="Arial" w:hAnsi="Arial"/>
      <w:b/>
      <w:snapToGrid w:val="0"/>
      <w:sz w:val="22"/>
      <w:lang w:val="es-MX"/>
    </w:rPr>
  </w:style>
  <w:style w:type="character" w:customStyle="1" w:styleId="Ttulo3Car">
    <w:name w:val="Título 3 Car"/>
    <w:link w:val="Ttulo3"/>
    <w:rsid w:val="00E777FD"/>
    <w:rPr>
      <w:rFonts w:ascii="Arial" w:hAnsi="Arial"/>
      <w:sz w:val="24"/>
      <w:lang w:val="es-MX" w:eastAsia="es-ES"/>
    </w:rPr>
  </w:style>
  <w:style w:type="character" w:customStyle="1" w:styleId="tl8wme">
    <w:name w:val="tl8wme"/>
    <w:rsid w:val="00350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0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564</Words>
  <Characters>3436</Characters>
  <Application>Microsoft Office Word</Application>
  <DocSecurity>4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OBJETIVO GENERAL</vt:lpstr>
    </vt:vector>
  </TitlesOfParts>
  <Company>Centro de Desarrollo Tecnologico del Gas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OBJETIVO GENERAL</dc:title>
  <dc:subject/>
  <dc:creator>Comite de Calidad</dc:creator>
  <cp:keywords/>
  <cp:lastModifiedBy>EQ-236</cp:lastModifiedBy>
  <cp:revision>2</cp:revision>
  <cp:lastPrinted>2009-03-05T21:13:00Z</cp:lastPrinted>
  <dcterms:created xsi:type="dcterms:W3CDTF">2024-12-27T16:37:00Z</dcterms:created>
  <dcterms:modified xsi:type="dcterms:W3CDTF">2024-12-27T16:37:00Z</dcterms:modified>
</cp:coreProperties>
</file>